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EAF" w:rsidRPr="00121807" w:rsidRDefault="00CE7EAF" w:rsidP="00CE7EA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1807">
        <w:rPr>
          <w:b/>
          <w:sz w:val="28"/>
          <w:szCs w:val="28"/>
        </w:rPr>
        <w:t xml:space="preserve">ФИНАНСОВОЕ УПРАВЛЕНИЕ АДМИНИСТРАЦИИ </w:t>
      </w:r>
    </w:p>
    <w:p w:rsidR="00F5450B" w:rsidRPr="00121807" w:rsidRDefault="00CE7EAF" w:rsidP="00CE7EAF">
      <w:pPr>
        <w:jc w:val="center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>ИВАНОВСКОГО РАЙОНА</w:t>
      </w:r>
    </w:p>
    <w:p w:rsidR="00CE7EAF" w:rsidRPr="00121807" w:rsidRDefault="00CE7EAF" w:rsidP="00CE7EAF">
      <w:pPr>
        <w:jc w:val="center"/>
        <w:rPr>
          <w:b/>
          <w:sz w:val="28"/>
          <w:szCs w:val="28"/>
        </w:rPr>
      </w:pPr>
    </w:p>
    <w:p w:rsidR="00CE7EAF" w:rsidRPr="00121807" w:rsidRDefault="00CE7EAF" w:rsidP="00CE7EAF">
      <w:pPr>
        <w:jc w:val="center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>П Р И К А З</w:t>
      </w:r>
    </w:p>
    <w:p w:rsidR="00867641" w:rsidRPr="000B7CF0" w:rsidRDefault="00942DA5" w:rsidP="00EA51CE">
      <w:pPr>
        <w:rPr>
          <w:b/>
        </w:rPr>
      </w:pPr>
      <w:r>
        <w:rPr>
          <w:sz w:val="28"/>
          <w:szCs w:val="28"/>
        </w:rPr>
        <w:t>20</w:t>
      </w:r>
      <w:r w:rsidR="00771F13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="00771F1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1E6A7C">
        <w:rPr>
          <w:sz w:val="28"/>
          <w:szCs w:val="28"/>
        </w:rPr>
        <w:t xml:space="preserve">                                                                                                   </w:t>
      </w:r>
      <w:r w:rsidR="008E655E" w:rsidRPr="00E463E7">
        <w:rPr>
          <w:sz w:val="28"/>
          <w:szCs w:val="28"/>
        </w:rPr>
        <w:t xml:space="preserve"> №</w:t>
      </w:r>
      <w:r w:rsidR="00190360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</w:p>
    <w:p w:rsidR="001E6A7C" w:rsidRDefault="001E6A7C" w:rsidP="00CE7EAF">
      <w:pPr>
        <w:jc w:val="center"/>
        <w:rPr>
          <w:b/>
        </w:rPr>
      </w:pPr>
    </w:p>
    <w:p w:rsidR="00CE7EAF" w:rsidRDefault="008E655E" w:rsidP="00CE7EAF">
      <w:pPr>
        <w:jc w:val="center"/>
        <w:rPr>
          <w:b/>
        </w:rPr>
      </w:pPr>
      <w:r>
        <w:rPr>
          <w:b/>
        </w:rPr>
        <w:t>с</w:t>
      </w:r>
      <w:r w:rsidR="00CE7EAF" w:rsidRPr="008E655E">
        <w:rPr>
          <w:b/>
        </w:rPr>
        <w:t>.Ивановка</w:t>
      </w:r>
    </w:p>
    <w:p w:rsidR="0035505C" w:rsidRDefault="0035505C"/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методики </w:t>
      </w:r>
    </w:p>
    <w:p w:rsidR="0035505C" w:rsidRDefault="00C141D9">
      <w:pPr>
        <w:rPr>
          <w:sz w:val="28"/>
          <w:szCs w:val="28"/>
        </w:rPr>
      </w:pPr>
      <w:r>
        <w:rPr>
          <w:sz w:val="28"/>
          <w:szCs w:val="28"/>
        </w:rPr>
        <w:t>прогнозирования поступлений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>доходов районного бюджета,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администрируемых </w:t>
      </w:r>
      <w:r w:rsidR="0014473E">
        <w:rPr>
          <w:sz w:val="28"/>
          <w:szCs w:val="28"/>
        </w:rPr>
        <w:t>Ф</w:t>
      </w:r>
      <w:r>
        <w:rPr>
          <w:sz w:val="28"/>
          <w:szCs w:val="28"/>
        </w:rPr>
        <w:t>инансовым</w:t>
      </w:r>
    </w:p>
    <w:p w:rsidR="00C141D9" w:rsidRDefault="00C141D9">
      <w:pPr>
        <w:rPr>
          <w:sz w:val="28"/>
          <w:szCs w:val="28"/>
        </w:rPr>
      </w:pPr>
      <w:r>
        <w:rPr>
          <w:sz w:val="28"/>
          <w:szCs w:val="28"/>
        </w:rPr>
        <w:t>управлением администрации</w:t>
      </w:r>
    </w:p>
    <w:p w:rsidR="000D5F07" w:rsidRDefault="000D5F07">
      <w:pPr>
        <w:rPr>
          <w:sz w:val="28"/>
          <w:szCs w:val="28"/>
        </w:rPr>
      </w:pPr>
      <w:r>
        <w:rPr>
          <w:sz w:val="28"/>
          <w:szCs w:val="28"/>
        </w:rPr>
        <w:t>Ивановского района</w:t>
      </w:r>
    </w:p>
    <w:p w:rsidR="00C141D9" w:rsidRDefault="00C141D9">
      <w:pPr>
        <w:rPr>
          <w:sz w:val="28"/>
          <w:szCs w:val="28"/>
        </w:rPr>
      </w:pPr>
    </w:p>
    <w:p w:rsidR="000D5F07" w:rsidRPr="00121807" w:rsidRDefault="000D5F07">
      <w:pPr>
        <w:rPr>
          <w:sz w:val="28"/>
          <w:szCs w:val="28"/>
        </w:rPr>
      </w:pPr>
    </w:p>
    <w:p w:rsidR="00C141D9" w:rsidRDefault="0035505C" w:rsidP="0035505C">
      <w:pPr>
        <w:jc w:val="both"/>
        <w:rPr>
          <w:b/>
          <w:sz w:val="28"/>
          <w:szCs w:val="28"/>
        </w:rPr>
      </w:pPr>
      <w:r w:rsidRPr="00121807">
        <w:rPr>
          <w:sz w:val="28"/>
          <w:szCs w:val="28"/>
        </w:rPr>
        <w:t>В соответствии с</w:t>
      </w:r>
      <w:r w:rsidR="00C27C80" w:rsidRPr="00121807">
        <w:rPr>
          <w:sz w:val="28"/>
          <w:szCs w:val="28"/>
        </w:rPr>
        <w:t>о статьей 160.1Б</w:t>
      </w:r>
      <w:r w:rsidRPr="00121807">
        <w:rPr>
          <w:sz w:val="28"/>
          <w:szCs w:val="28"/>
        </w:rPr>
        <w:t>юджетн</w:t>
      </w:r>
      <w:r w:rsidR="00C27C80" w:rsidRPr="00121807">
        <w:rPr>
          <w:sz w:val="28"/>
          <w:szCs w:val="28"/>
        </w:rPr>
        <w:t>ого</w:t>
      </w:r>
      <w:r w:rsidRPr="00121807">
        <w:rPr>
          <w:sz w:val="28"/>
          <w:szCs w:val="28"/>
        </w:rPr>
        <w:t xml:space="preserve"> кодекс</w:t>
      </w:r>
      <w:r w:rsidR="00C27C80" w:rsidRPr="00121807">
        <w:rPr>
          <w:sz w:val="28"/>
          <w:szCs w:val="28"/>
        </w:rPr>
        <w:t>а</w:t>
      </w:r>
      <w:r w:rsidRPr="00121807">
        <w:rPr>
          <w:sz w:val="28"/>
          <w:szCs w:val="28"/>
        </w:rPr>
        <w:t xml:space="preserve"> Российской Федерации</w:t>
      </w:r>
      <w:r w:rsidR="0064431F">
        <w:rPr>
          <w:sz w:val="28"/>
          <w:szCs w:val="28"/>
        </w:rPr>
        <w:t>,</w:t>
      </w:r>
      <w:r w:rsidR="00C141D9">
        <w:rPr>
          <w:sz w:val="28"/>
          <w:szCs w:val="28"/>
        </w:rPr>
        <w:t xml:space="preserve"> Постановлением Российской Федерации от 23.06.2016 № 574 «Об общих требованиях к методике прогнозирования поступлений доходов в бюджеты Российской Федерации»</w:t>
      </w:r>
    </w:p>
    <w:p w:rsidR="0035505C" w:rsidRPr="00121807" w:rsidRDefault="00C27C80" w:rsidP="0035505C">
      <w:pPr>
        <w:jc w:val="both"/>
        <w:rPr>
          <w:b/>
          <w:sz w:val="28"/>
          <w:szCs w:val="28"/>
        </w:rPr>
      </w:pPr>
      <w:r w:rsidRPr="00121807">
        <w:rPr>
          <w:b/>
          <w:sz w:val="28"/>
          <w:szCs w:val="28"/>
        </w:rPr>
        <w:t xml:space="preserve">      п</w:t>
      </w:r>
      <w:r w:rsidR="004862BA" w:rsidRPr="00121807">
        <w:rPr>
          <w:b/>
          <w:sz w:val="28"/>
          <w:szCs w:val="28"/>
        </w:rPr>
        <w:t>риказываю:</w:t>
      </w:r>
    </w:p>
    <w:p w:rsidR="00C141D9" w:rsidRDefault="001E6A7C" w:rsidP="00C03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2C74">
        <w:rPr>
          <w:sz w:val="28"/>
          <w:szCs w:val="28"/>
        </w:rPr>
        <w:t>1.</w:t>
      </w:r>
      <w:r w:rsidR="00C141D9">
        <w:rPr>
          <w:sz w:val="28"/>
          <w:szCs w:val="28"/>
        </w:rPr>
        <w:t xml:space="preserve">Утвердить методику </w:t>
      </w:r>
      <w:r w:rsidR="000D5F07">
        <w:rPr>
          <w:sz w:val="28"/>
          <w:szCs w:val="28"/>
        </w:rPr>
        <w:t xml:space="preserve">прогнозирования поступлений доходов районного бюджета, администрируемых </w:t>
      </w:r>
      <w:r w:rsidR="0014473E">
        <w:rPr>
          <w:sz w:val="28"/>
          <w:szCs w:val="28"/>
        </w:rPr>
        <w:t>Ф</w:t>
      </w:r>
      <w:r w:rsidR="000D5F07">
        <w:rPr>
          <w:sz w:val="28"/>
          <w:szCs w:val="28"/>
        </w:rPr>
        <w:t>инансовым управлением администрации Ивановского района (далее методика прогнозирования) согласно приложению № 1 к настоящему приказу.</w:t>
      </w:r>
    </w:p>
    <w:p w:rsidR="00B54E8C" w:rsidRDefault="000D5F07" w:rsidP="00EA51CE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22C74">
        <w:rPr>
          <w:sz w:val="28"/>
          <w:szCs w:val="28"/>
        </w:rPr>
        <w:t>.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B54E8C" w:rsidRDefault="00B54E8C" w:rsidP="00B54E8C">
      <w:pPr>
        <w:jc w:val="both"/>
        <w:rPr>
          <w:sz w:val="28"/>
          <w:szCs w:val="28"/>
        </w:rPr>
      </w:pPr>
    </w:p>
    <w:p w:rsidR="00771F13" w:rsidRDefault="00771F13" w:rsidP="00B54E8C">
      <w:pPr>
        <w:jc w:val="both"/>
        <w:rPr>
          <w:sz w:val="28"/>
          <w:szCs w:val="28"/>
        </w:rPr>
      </w:pPr>
    </w:p>
    <w:p w:rsidR="00771F13" w:rsidRDefault="00771F13" w:rsidP="00B54E8C">
      <w:pPr>
        <w:jc w:val="both"/>
        <w:rPr>
          <w:sz w:val="28"/>
          <w:szCs w:val="28"/>
        </w:rPr>
      </w:pPr>
    </w:p>
    <w:p w:rsidR="001E6A7C" w:rsidRDefault="001E6A7C" w:rsidP="00B54E8C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6D6A80" w:rsidRDefault="001E6A7C" w:rsidP="00B54E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управления                                           </w:t>
      </w:r>
      <w:r w:rsidR="001538FD">
        <w:rPr>
          <w:sz w:val="28"/>
          <w:szCs w:val="28"/>
        </w:rPr>
        <w:t>И.А.</w:t>
      </w:r>
      <w:r w:rsidR="006C7E9A">
        <w:rPr>
          <w:sz w:val="28"/>
          <w:szCs w:val="28"/>
        </w:rPr>
        <w:t xml:space="preserve"> </w:t>
      </w:r>
      <w:r w:rsidR="001538FD">
        <w:rPr>
          <w:sz w:val="28"/>
          <w:szCs w:val="28"/>
        </w:rPr>
        <w:t xml:space="preserve">Шмагун      </w:t>
      </w:r>
    </w:p>
    <w:p w:rsidR="006D6A80" w:rsidRDefault="006D6A80" w:rsidP="00B54E8C">
      <w:pPr>
        <w:jc w:val="both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58539C" w:rsidRDefault="0058539C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EA51CE" w:rsidRDefault="00EA51CE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0D5F07" w:rsidRDefault="000D5F07" w:rsidP="00031E7A">
      <w:pPr>
        <w:jc w:val="right"/>
        <w:rPr>
          <w:sz w:val="28"/>
          <w:szCs w:val="28"/>
        </w:rPr>
      </w:pPr>
    </w:p>
    <w:p w:rsidR="00D24103" w:rsidRPr="00121807" w:rsidRDefault="00031E7A" w:rsidP="00031E7A">
      <w:pPr>
        <w:jc w:val="right"/>
        <w:rPr>
          <w:sz w:val="28"/>
          <w:szCs w:val="28"/>
        </w:rPr>
      </w:pPr>
      <w:r w:rsidRPr="00121807">
        <w:rPr>
          <w:sz w:val="28"/>
          <w:szCs w:val="28"/>
        </w:rPr>
        <w:t xml:space="preserve">Приложение </w:t>
      </w:r>
      <w:r w:rsidR="000D5F07">
        <w:rPr>
          <w:sz w:val="28"/>
          <w:szCs w:val="28"/>
        </w:rPr>
        <w:t>№1</w:t>
      </w:r>
    </w:p>
    <w:p w:rsidR="00031E7A" w:rsidRPr="00121807" w:rsidRDefault="000A391B" w:rsidP="00031E7A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Ф</w:t>
      </w:r>
      <w:r w:rsidR="00031E7A" w:rsidRPr="00121807">
        <w:rPr>
          <w:sz w:val="28"/>
          <w:szCs w:val="28"/>
        </w:rPr>
        <w:t xml:space="preserve">инансового </w:t>
      </w:r>
    </w:p>
    <w:p w:rsidR="00031E7A" w:rsidRPr="00057B4A" w:rsidRDefault="00C03EC4" w:rsidP="00031E7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управления  от </w:t>
      </w:r>
      <w:r w:rsidR="00057B4A">
        <w:rPr>
          <w:sz w:val="28"/>
          <w:szCs w:val="28"/>
        </w:rPr>
        <w:t xml:space="preserve"> 20.</w:t>
      </w:r>
      <w:r w:rsidR="00057B4A" w:rsidRPr="00057B4A">
        <w:rPr>
          <w:sz w:val="28"/>
          <w:szCs w:val="28"/>
        </w:rPr>
        <w:t>08</w:t>
      </w:r>
      <w:r w:rsidR="00057B4A">
        <w:rPr>
          <w:sz w:val="28"/>
          <w:szCs w:val="28"/>
        </w:rPr>
        <w:t>.</w:t>
      </w:r>
      <w:r w:rsidR="001C57F2">
        <w:rPr>
          <w:sz w:val="28"/>
          <w:szCs w:val="28"/>
        </w:rPr>
        <w:t>201</w:t>
      </w:r>
      <w:r w:rsidR="000D5F07">
        <w:rPr>
          <w:sz w:val="28"/>
          <w:szCs w:val="28"/>
        </w:rPr>
        <w:t>6</w:t>
      </w:r>
      <w:r w:rsidR="00031E7A" w:rsidRPr="00121807">
        <w:rPr>
          <w:sz w:val="28"/>
          <w:szCs w:val="28"/>
        </w:rPr>
        <w:t>№</w:t>
      </w:r>
      <w:r w:rsidR="00057B4A" w:rsidRPr="00057B4A">
        <w:rPr>
          <w:sz w:val="28"/>
          <w:szCs w:val="28"/>
        </w:rPr>
        <w:t xml:space="preserve"> 73</w:t>
      </w:r>
    </w:p>
    <w:p w:rsidR="0058107F" w:rsidRDefault="0058107F" w:rsidP="009D36A3">
      <w:pPr>
        <w:jc w:val="center"/>
        <w:rPr>
          <w:b/>
          <w:sz w:val="28"/>
          <w:szCs w:val="28"/>
        </w:rPr>
      </w:pPr>
    </w:p>
    <w:p w:rsidR="00A3724D" w:rsidRDefault="000D5F07" w:rsidP="009D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Методика </w:t>
      </w:r>
    </w:p>
    <w:p w:rsidR="001538FD" w:rsidRDefault="000D5F07" w:rsidP="009D3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прогнозирования поступлений доходов районного бюджета, администрируемых </w:t>
      </w:r>
      <w:r w:rsidR="0014473E">
        <w:rPr>
          <w:b/>
          <w:sz w:val="28"/>
          <w:szCs w:val="28"/>
        </w:rPr>
        <w:t>Ф</w:t>
      </w:r>
      <w:r>
        <w:rPr>
          <w:b/>
          <w:sz w:val="28"/>
          <w:szCs w:val="28"/>
        </w:rPr>
        <w:t>инанс</w:t>
      </w:r>
      <w:r w:rsidR="00A3724D">
        <w:rPr>
          <w:b/>
          <w:sz w:val="28"/>
          <w:szCs w:val="28"/>
        </w:rPr>
        <w:t>овым управлением администрации И</w:t>
      </w:r>
      <w:r>
        <w:rPr>
          <w:b/>
          <w:sz w:val="28"/>
          <w:szCs w:val="28"/>
        </w:rPr>
        <w:t>вановского района</w:t>
      </w:r>
    </w:p>
    <w:p w:rsidR="000D5F07" w:rsidRDefault="000D5F07" w:rsidP="009D36A3">
      <w:pPr>
        <w:jc w:val="center"/>
        <w:rPr>
          <w:b/>
          <w:sz w:val="28"/>
          <w:szCs w:val="28"/>
        </w:rPr>
      </w:pPr>
    </w:p>
    <w:p w:rsidR="000D5F07" w:rsidRDefault="00C07E7D" w:rsidP="00C0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="000D5F07">
        <w:rPr>
          <w:b/>
          <w:sz w:val="28"/>
          <w:szCs w:val="28"/>
        </w:rPr>
        <w:t>.Общие принципы формирования методики прогнозирования</w:t>
      </w:r>
    </w:p>
    <w:p w:rsidR="009700B5" w:rsidRDefault="009700B5" w:rsidP="000D5F07">
      <w:pPr>
        <w:rPr>
          <w:b/>
          <w:sz w:val="28"/>
          <w:szCs w:val="28"/>
        </w:rPr>
      </w:pPr>
    </w:p>
    <w:p w:rsidR="009700B5" w:rsidRDefault="009700B5" w:rsidP="00970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1.Настоящая методика прогнозирования поступлений доходов районного бюджета, администрируемых </w:t>
      </w:r>
      <w:r w:rsidR="0014473E">
        <w:rPr>
          <w:sz w:val="28"/>
          <w:szCs w:val="28"/>
        </w:rPr>
        <w:t>Ф</w:t>
      </w:r>
      <w:r>
        <w:rPr>
          <w:sz w:val="28"/>
          <w:szCs w:val="28"/>
        </w:rPr>
        <w:t>инансовым управлением администрации Ивановского района, разработана в целях реализации полномочий главного администратора доходов районного бюджета в части прогнозирования поступлений по закрепленным за ним доходам районного бюджета на очередной финансовый год и плановый период.</w:t>
      </w: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Default="00C07E7D" w:rsidP="00C07E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="009700B5">
        <w:rPr>
          <w:b/>
          <w:sz w:val="28"/>
          <w:szCs w:val="28"/>
        </w:rPr>
        <w:t>. Методика прогнозирования поступлений доходов в районный бюджет</w:t>
      </w:r>
    </w:p>
    <w:p w:rsidR="009700B5" w:rsidRDefault="009700B5" w:rsidP="009700B5">
      <w:pPr>
        <w:jc w:val="both"/>
        <w:rPr>
          <w:b/>
          <w:sz w:val="28"/>
          <w:szCs w:val="28"/>
        </w:rPr>
      </w:pPr>
    </w:p>
    <w:p w:rsidR="009700B5" w:rsidRPr="001F2A83" w:rsidRDefault="009700B5" w:rsidP="001F2A83">
      <w:pPr>
        <w:pStyle w:val="a9"/>
        <w:numPr>
          <w:ilvl w:val="0"/>
          <w:numId w:val="1"/>
        </w:numPr>
        <w:jc w:val="both"/>
        <w:rPr>
          <w:sz w:val="28"/>
          <w:szCs w:val="28"/>
        </w:rPr>
      </w:pPr>
      <w:r w:rsidRPr="001F2A83">
        <w:rPr>
          <w:sz w:val="28"/>
          <w:szCs w:val="28"/>
        </w:rPr>
        <w:t>Прочие доходы от компенсации затрат бюджетов муниципальных районов</w:t>
      </w:r>
      <w:r w:rsidR="001F2A83" w:rsidRPr="001F2A83">
        <w:rPr>
          <w:sz w:val="28"/>
          <w:szCs w:val="28"/>
        </w:rPr>
        <w:t>.</w:t>
      </w:r>
    </w:p>
    <w:p w:rsidR="001F2A83" w:rsidRPr="001F2A83" w:rsidRDefault="001F2A83" w:rsidP="001F2A83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Показатели,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используемые для расчета прогноза поступлений доходов: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"/>
        <w:gridCol w:w="3736"/>
        <w:gridCol w:w="2841"/>
        <w:gridCol w:w="2218"/>
      </w:tblGrid>
      <w:tr w:rsidR="00FF5A6B" w:rsidRPr="006A29A1" w:rsidTr="00B64E62">
        <w:trPr>
          <w:trHeight w:val="655"/>
        </w:trPr>
        <w:tc>
          <w:tcPr>
            <w:tcW w:w="407" w:type="pct"/>
            <w:noWrap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</w:p>
        </w:tc>
        <w:tc>
          <w:tcPr>
            <w:tcW w:w="4593" w:type="pct"/>
            <w:gridSpan w:val="3"/>
            <w:noWrap/>
            <w:vAlign w:val="center"/>
            <w:hideMark/>
          </w:tcPr>
          <w:p w:rsidR="00FF5A6B" w:rsidRPr="005228D0" w:rsidRDefault="00FF5A6B" w:rsidP="00A3724D">
            <w:pPr>
              <w:jc w:val="center"/>
              <w:rPr>
                <w:b/>
                <w:sz w:val="28"/>
                <w:szCs w:val="28"/>
              </w:rPr>
            </w:pPr>
            <w:r w:rsidRPr="005228D0">
              <w:rPr>
                <w:b/>
                <w:sz w:val="28"/>
                <w:szCs w:val="28"/>
              </w:rPr>
              <w:t>0</w:t>
            </w:r>
            <w:r w:rsidR="00271BBA">
              <w:rPr>
                <w:b/>
                <w:sz w:val="28"/>
                <w:szCs w:val="28"/>
              </w:rPr>
              <w:t>04</w:t>
            </w:r>
            <w:r w:rsidRPr="005228D0">
              <w:rPr>
                <w:b/>
                <w:sz w:val="28"/>
                <w:szCs w:val="28"/>
              </w:rPr>
              <w:t xml:space="preserve"> 1 13 02</w:t>
            </w:r>
            <w:r>
              <w:rPr>
                <w:b/>
                <w:sz w:val="28"/>
                <w:szCs w:val="28"/>
              </w:rPr>
              <w:t>992</w:t>
            </w:r>
            <w:r w:rsidRPr="005228D0">
              <w:rPr>
                <w:b/>
                <w:sz w:val="28"/>
                <w:szCs w:val="28"/>
              </w:rPr>
              <w:t xml:space="preserve"> 0</w:t>
            </w:r>
            <w:r w:rsidR="00271BBA">
              <w:rPr>
                <w:b/>
                <w:sz w:val="28"/>
                <w:szCs w:val="28"/>
              </w:rPr>
              <w:t>5</w:t>
            </w:r>
            <w:r w:rsidRPr="005228D0">
              <w:rPr>
                <w:b/>
                <w:sz w:val="28"/>
                <w:szCs w:val="28"/>
              </w:rPr>
              <w:t xml:space="preserve"> 000</w:t>
            </w:r>
            <w:r>
              <w:rPr>
                <w:b/>
                <w:sz w:val="28"/>
                <w:szCs w:val="28"/>
              </w:rPr>
              <w:t>1</w:t>
            </w:r>
            <w:r w:rsidRPr="005228D0">
              <w:rPr>
                <w:b/>
                <w:sz w:val="28"/>
                <w:szCs w:val="28"/>
              </w:rPr>
              <w:t xml:space="preserve"> 130</w:t>
            </w:r>
          </w:p>
          <w:p w:rsidR="00FF5A6B" w:rsidRPr="00FB73AD" w:rsidRDefault="00FF5A6B" w:rsidP="00B64E62">
            <w:pPr>
              <w:pStyle w:val="ConsPlusNormal"/>
              <w:ind w:firstLine="22"/>
              <w:jc w:val="right"/>
              <w:rPr>
                <w:b/>
                <w:color w:val="000000"/>
                <w:u w:val="single"/>
              </w:rPr>
            </w:pPr>
          </w:p>
        </w:tc>
      </w:tr>
      <w:tr w:rsidR="00FF5A6B" w:rsidRPr="006A29A1" w:rsidTr="00B64E62">
        <w:trPr>
          <w:trHeight w:val="765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 xml:space="preserve">№ </w:t>
            </w:r>
            <w:proofErr w:type="spellStart"/>
            <w:r w:rsidRPr="0011280A">
              <w:rPr>
                <w:color w:val="000000"/>
              </w:rPr>
              <w:t>п</w:t>
            </w:r>
            <w:proofErr w:type="spellEnd"/>
            <w:r w:rsidRPr="0011280A">
              <w:rPr>
                <w:color w:val="000000"/>
              </w:rPr>
              <w:t>/</w:t>
            </w:r>
            <w:proofErr w:type="spellStart"/>
            <w:r w:rsidRPr="0011280A">
              <w:rPr>
                <w:color w:val="000000"/>
              </w:rPr>
              <w:t>п</w:t>
            </w:r>
            <w:proofErr w:type="spellEnd"/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Наименование показателя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Описание показателя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Источник информации</w:t>
            </w:r>
          </w:p>
        </w:tc>
      </w:tr>
      <w:tr w:rsidR="00FF5A6B" w:rsidRPr="006A29A1" w:rsidTr="00B64E62">
        <w:trPr>
          <w:trHeight w:val="139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1</w:t>
            </w:r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2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3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 w:rsidRPr="0011280A">
              <w:rPr>
                <w:color w:val="000000"/>
              </w:rPr>
              <w:t>4</w:t>
            </w:r>
          </w:p>
        </w:tc>
      </w:tr>
      <w:tr w:rsidR="00FF5A6B" w:rsidRPr="006A29A1" w:rsidTr="00B64E62">
        <w:trPr>
          <w:trHeight w:val="383"/>
        </w:trPr>
        <w:tc>
          <w:tcPr>
            <w:tcW w:w="407" w:type="pct"/>
            <w:noWrap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1949" w:type="pct"/>
            <w:vAlign w:val="center"/>
            <w:hideMark/>
          </w:tcPr>
          <w:p w:rsidR="00FF5A6B" w:rsidRPr="0011280A" w:rsidRDefault="00FF5A6B" w:rsidP="00B64E62">
            <w:pPr>
              <w:rPr>
                <w:color w:val="000000"/>
              </w:rPr>
            </w:pPr>
            <w:r>
              <w:rPr>
                <w:color w:val="000000"/>
              </w:rPr>
              <w:t>Объем поступлений от возврата дебиторской задолженности прошлых лет за от</w:t>
            </w:r>
            <w:r>
              <w:t>четный год, 1 полугодие отчетного года и 1 полугодие текущего года.</w:t>
            </w:r>
          </w:p>
        </w:tc>
        <w:tc>
          <w:tcPr>
            <w:tcW w:w="1484" w:type="pct"/>
            <w:vAlign w:val="center"/>
            <w:hideMark/>
          </w:tcPr>
          <w:p w:rsidR="00FF5A6B" w:rsidRPr="0011280A" w:rsidRDefault="00FF5A6B" w:rsidP="00B64E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поступлений от возврата дебиторской задолженности прошлых лет за отчетный год, </w:t>
            </w:r>
            <w:r>
              <w:t>1 полугодие отчетного года и 1 полугодие текущего года.</w:t>
            </w:r>
          </w:p>
        </w:tc>
        <w:tc>
          <w:tcPr>
            <w:tcW w:w="1160" w:type="pct"/>
            <w:vAlign w:val="center"/>
            <w:hideMark/>
          </w:tcPr>
          <w:p w:rsidR="00FF5A6B" w:rsidRPr="0011280A" w:rsidRDefault="00FF5A6B" w:rsidP="00B64E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Ф. 0503169</w:t>
            </w:r>
          </w:p>
        </w:tc>
      </w:tr>
    </w:tbl>
    <w:p w:rsidR="00FF5A6B" w:rsidRDefault="00FF5A6B" w:rsidP="00FF5A6B">
      <w:pPr>
        <w:pStyle w:val="aa"/>
        <w:ind w:right="102"/>
        <w:rPr>
          <w:sz w:val="24"/>
          <w:szCs w:val="24"/>
        </w:rPr>
      </w:pPr>
    </w:p>
    <w:p w:rsidR="00FF5A6B" w:rsidRPr="00A84C95" w:rsidRDefault="00FF5A6B" w:rsidP="00FF5A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84C95">
        <w:rPr>
          <w:sz w:val="28"/>
          <w:szCs w:val="28"/>
        </w:rPr>
        <w:t>.2.При прогнозировании поступлений доход</w:t>
      </w:r>
      <w:r>
        <w:rPr>
          <w:sz w:val="28"/>
          <w:szCs w:val="28"/>
        </w:rPr>
        <w:t>ов</w:t>
      </w:r>
      <w:r w:rsidRPr="00A84C95">
        <w:rPr>
          <w:sz w:val="28"/>
          <w:szCs w:val="28"/>
        </w:rPr>
        <w:t xml:space="preserve"> используется </w:t>
      </w:r>
      <w:r>
        <w:rPr>
          <w:sz w:val="28"/>
          <w:szCs w:val="28"/>
        </w:rPr>
        <w:t>расчетно-аналитический метод</w:t>
      </w:r>
      <w:r w:rsidRPr="00A84C95">
        <w:rPr>
          <w:sz w:val="28"/>
          <w:szCs w:val="28"/>
        </w:rPr>
        <w:t xml:space="preserve">, основанный на </w:t>
      </w:r>
      <w:r>
        <w:rPr>
          <w:sz w:val="28"/>
          <w:szCs w:val="28"/>
        </w:rPr>
        <w:t xml:space="preserve"> анализе достигнутой величины показателя, принимаемого за базу, и параметров его изменения в текущем  периоде</w:t>
      </w:r>
      <w:r>
        <w:rPr>
          <w:color w:val="000000"/>
          <w:sz w:val="28"/>
          <w:szCs w:val="28"/>
        </w:rPr>
        <w:t>.</w:t>
      </w:r>
    </w:p>
    <w:p w:rsidR="00FF5A6B" w:rsidRDefault="00FF5A6B" w:rsidP="00FF5A6B">
      <w:pPr>
        <w:pStyle w:val="aa"/>
        <w:ind w:right="102"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6.3.  Прогнозируемый объем поступлений в </w:t>
      </w:r>
      <w:r w:rsidR="00271BBA">
        <w:rPr>
          <w:b w:val="0"/>
          <w:szCs w:val="28"/>
        </w:rPr>
        <w:t>районный</w:t>
      </w:r>
      <w:r>
        <w:rPr>
          <w:b w:val="0"/>
          <w:szCs w:val="28"/>
        </w:rPr>
        <w:t xml:space="preserve"> бюджет по данному источнику доходов рассчитывается по следующей формуле:</w:t>
      </w:r>
    </w:p>
    <w:p w:rsidR="00FF5A6B" w:rsidRDefault="00FF5A6B" w:rsidP="00FF5A6B">
      <w:pPr>
        <w:ind w:firstLine="720"/>
        <w:jc w:val="center"/>
        <w:rPr>
          <w:szCs w:val="28"/>
        </w:rPr>
      </w:pPr>
    </w:p>
    <w:p w:rsidR="00FF5A6B" w:rsidRPr="007D48C4" w:rsidRDefault="00FF5A6B" w:rsidP="00FF5A6B">
      <w:pPr>
        <w:jc w:val="center"/>
      </w:pPr>
      <w:r w:rsidRPr="00775AFD">
        <w:rPr>
          <w:b/>
          <w:position w:val="-24"/>
          <w:szCs w:val="28"/>
        </w:rPr>
        <w:object w:dxaOrig="17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38.25pt" o:ole="">
            <v:imagedata r:id="rId7" o:title=""/>
          </v:shape>
          <o:OLEObject Type="Embed" ProgID="Equation.3" ShapeID="_x0000_i1025" DrawAspect="Content" ObjectID="_1617514037" r:id="rId8"/>
        </w:object>
      </w:r>
      <w:r>
        <w:rPr>
          <w:b/>
          <w:position w:val="-32"/>
          <w:szCs w:val="28"/>
        </w:rPr>
        <w:t>,</w:t>
      </w:r>
    </w:p>
    <w:p w:rsidR="00FF5A6B" w:rsidRPr="00697F87" w:rsidRDefault="00FF5A6B" w:rsidP="00FF5A6B">
      <w:pPr>
        <w:pStyle w:val="aa"/>
        <w:ind w:right="102"/>
        <w:rPr>
          <w:b w:val="0"/>
          <w:sz w:val="24"/>
          <w:szCs w:val="24"/>
        </w:rPr>
      </w:pPr>
    </w:p>
    <w:p w:rsidR="00FF5A6B" w:rsidRPr="00B26449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49">
        <w:rPr>
          <w:rFonts w:ascii="Times New Roman" w:hAnsi="Times New Roman" w:cs="Times New Roman"/>
          <w:sz w:val="28"/>
          <w:szCs w:val="28"/>
        </w:rPr>
        <w:t>где:</w:t>
      </w:r>
    </w:p>
    <w:p w:rsidR="00FF5A6B" w:rsidRPr="002C6BB7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449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B26449">
        <w:rPr>
          <w:rFonts w:ascii="Times New Roman" w:hAnsi="Times New Roman" w:cs="Times New Roman"/>
          <w:sz w:val="28"/>
          <w:szCs w:val="28"/>
        </w:rPr>
        <w:t xml:space="preserve"> - год, на который осуществляется прогнозирование поступлений;</w:t>
      </w:r>
    </w:p>
    <w:p w:rsidR="00FF5A6B" w:rsidRDefault="00FF5A6B" w:rsidP="00FF5A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Дд</w:t>
      </w:r>
      <w:proofErr w:type="spellEnd"/>
      <w:r>
        <w:rPr>
          <w:sz w:val="28"/>
          <w:szCs w:val="28"/>
        </w:rPr>
        <w:t xml:space="preserve"> -д</w:t>
      </w:r>
      <w:r w:rsidRPr="00CD6051">
        <w:rPr>
          <w:sz w:val="28"/>
          <w:szCs w:val="28"/>
        </w:rPr>
        <w:t xml:space="preserve">оходы, поступающие </w:t>
      </w:r>
      <w:r>
        <w:rPr>
          <w:sz w:val="28"/>
          <w:szCs w:val="28"/>
        </w:rPr>
        <w:t>от возврата дебиторской задолженности прошлых лет;</w:t>
      </w:r>
    </w:p>
    <w:p w:rsidR="00FF5A6B" w:rsidRPr="00216B91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575A">
        <w:rPr>
          <w:rFonts w:ascii="Times New Roman" w:hAnsi="Times New Roman" w:cs="Times New Roman"/>
          <w:sz w:val="28"/>
          <w:szCs w:val="28"/>
        </w:rPr>
        <w:t xml:space="preserve">Ф1тг </w:t>
      </w:r>
      <w:r>
        <w:rPr>
          <w:rFonts w:ascii="Times New Roman" w:hAnsi="Times New Roman" w:cs="Times New Roman"/>
          <w:sz w:val="28"/>
          <w:szCs w:val="28"/>
        </w:rPr>
        <w:t>– фактическое поступление доходов за 1 полугодие текущего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6B" w:rsidRDefault="00FF5A6B" w:rsidP="00FF5A6B">
      <w:pPr>
        <w:widowControl w:val="0"/>
        <w:jc w:val="both"/>
        <w:rPr>
          <w:sz w:val="28"/>
          <w:szCs w:val="28"/>
        </w:rPr>
      </w:pPr>
      <w:proofErr w:type="spellStart"/>
      <w:r w:rsidRPr="007C575A">
        <w:rPr>
          <w:sz w:val="28"/>
          <w:szCs w:val="28"/>
        </w:rPr>
        <w:t>Ув</w:t>
      </w:r>
      <w:proofErr w:type="spellEnd"/>
      <w:r w:rsidRPr="00927A09">
        <w:rPr>
          <w:szCs w:val="28"/>
        </w:rPr>
        <w:t xml:space="preserve"> – </w:t>
      </w:r>
      <w:r w:rsidRPr="007C575A">
        <w:rPr>
          <w:sz w:val="28"/>
          <w:szCs w:val="28"/>
        </w:rPr>
        <w:t>удельный вес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фактического поступления доходов за 1 полугодие отчетного года</w:t>
      </w:r>
      <w:r w:rsidR="00A3724D">
        <w:rPr>
          <w:sz w:val="28"/>
          <w:szCs w:val="28"/>
        </w:rPr>
        <w:t xml:space="preserve"> </w:t>
      </w:r>
      <w:r w:rsidRPr="007C575A">
        <w:rPr>
          <w:sz w:val="28"/>
          <w:szCs w:val="28"/>
        </w:rPr>
        <w:t>в общем объеме поступившего дохода в  отчетном году</w:t>
      </w:r>
      <w:r>
        <w:rPr>
          <w:sz w:val="28"/>
          <w:szCs w:val="28"/>
        </w:rPr>
        <w:t xml:space="preserve"> в процентах,</w:t>
      </w:r>
      <w:r w:rsidR="00A3724D">
        <w:rPr>
          <w:sz w:val="28"/>
          <w:szCs w:val="28"/>
        </w:rPr>
        <w:t xml:space="preserve"> </w:t>
      </w:r>
      <w:r>
        <w:rPr>
          <w:sz w:val="28"/>
          <w:szCs w:val="28"/>
        </w:rPr>
        <w:t>который рассчитывается по формуле:</w:t>
      </w:r>
    </w:p>
    <w:p w:rsidR="00FF5A6B" w:rsidRDefault="00FF5A6B" w:rsidP="00FF5A6B">
      <w:pPr>
        <w:widowControl w:val="0"/>
        <w:jc w:val="both"/>
        <w:rPr>
          <w:sz w:val="28"/>
          <w:szCs w:val="28"/>
        </w:rPr>
      </w:pPr>
    </w:p>
    <w:p w:rsidR="00FF5A6B" w:rsidRDefault="00FF5A6B" w:rsidP="00FF5A6B">
      <w:pPr>
        <w:widowControl w:val="0"/>
        <w:jc w:val="center"/>
        <w:rPr>
          <w:b/>
          <w:position w:val="-32"/>
          <w:szCs w:val="28"/>
        </w:rPr>
      </w:pPr>
      <w:r w:rsidRPr="00775AFD">
        <w:rPr>
          <w:b/>
          <w:position w:val="-24"/>
          <w:szCs w:val="28"/>
        </w:rPr>
        <w:object w:dxaOrig="1740" w:dyaOrig="620">
          <v:shape id="_x0000_i1026" type="#_x0000_t75" style="width:105pt;height:38.25pt" o:ole="">
            <v:imagedata r:id="rId9" o:title=""/>
          </v:shape>
          <o:OLEObject Type="Embed" ProgID="Equation.3" ShapeID="_x0000_i1026" DrawAspect="Content" ObjectID="_1617514038" r:id="rId10"/>
        </w:object>
      </w:r>
      <w:r>
        <w:rPr>
          <w:b/>
          <w:position w:val="-32"/>
          <w:szCs w:val="28"/>
        </w:rPr>
        <w:t>,</w:t>
      </w:r>
    </w:p>
    <w:p w:rsidR="00FF5A6B" w:rsidRPr="00B26449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6449">
        <w:rPr>
          <w:rFonts w:ascii="Times New Roman" w:hAnsi="Times New Roman" w:cs="Times New Roman"/>
          <w:sz w:val="28"/>
          <w:szCs w:val="28"/>
        </w:rPr>
        <w:t>где:</w:t>
      </w:r>
    </w:p>
    <w:p w:rsidR="00FF5A6B" w:rsidRPr="00216B91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Ф1о</w:t>
      </w:r>
      <w:r w:rsidRPr="007C575A">
        <w:rPr>
          <w:rFonts w:ascii="Times New Roman" w:hAnsi="Times New Roman" w:cs="Times New Roman"/>
          <w:sz w:val="28"/>
          <w:szCs w:val="28"/>
        </w:rPr>
        <w:t xml:space="preserve">г </w:t>
      </w:r>
      <w:r>
        <w:rPr>
          <w:rFonts w:ascii="Times New Roman" w:hAnsi="Times New Roman" w:cs="Times New Roman"/>
          <w:sz w:val="28"/>
          <w:szCs w:val="28"/>
        </w:rPr>
        <w:t>– фактическое поступление доходов за 1 полугодие отчетного года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F5A6B" w:rsidRPr="00C07E7D" w:rsidRDefault="00FF5A6B" w:rsidP="00FF5A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7E7D">
        <w:rPr>
          <w:rFonts w:ascii="Times New Roman" w:hAnsi="Times New Roman" w:cs="Times New Roman"/>
          <w:sz w:val="28"/>
          <w:szCs w:val="28"/>
        </w:rPr>
        <w:t>Фог</w:t>
      </w:r>
      <w:proofErr w:type="spellEnd"/>
      <w:r w:rsidRPr="00C07E7D">
        <w:rPr>
          <w:rFonts w:ascii="Times New Roman" w:hAnsi="Times New Roman" w:cs="Times New Roman"/>
          <w:sz w:val="28"/>
          <w:szCs w:val="28"/>
        </w:rPr>
        <w:t xml:space="preserve"> – фактическое поступление доходов за отчетный год.</w:t>
      </w:r>
    </w:p>
    <w:p w:rsidR="00FF5A6B" w:rsidRPr="00C07E7D" w:rsidRDefault="00FF5A6B" w:rsidP="00FF5A6B">
      <w:pPr>
        <w:widowControl w:val="0"/>
        <w:jc w:val="both"/>
        <w:rPr>
          <w:sz w:val="28"/>
          <w:szCs w:val="28"/>
        </w:rPr>
      </w:pPr>
    </w:p>
    <w:p w:rsidR="00C07E7D" w:rsidRP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D">
        <w:rPr>
          <w:rFonts w:ascii="Times New Roman" w:hAnsi="Times New Roman" w:cs="Times New Roman"/>
          <w:sz w:val="28"/>
          <w:szCs w:val="28"/>
        </w:rPr>
        <w:t>2.</w:t>
      </w:r>
      <w:r w:rsidR="00271BBA" w:rsidRPr="00C07E7D">
        <w:rPr>
          <w:rFonts w:ascii="Times New Roman" w:hAnsi="Times New Roman" w:cs="Times New Roman"/>
          <w:sz w:val="28"/>
          <w:szCs w:val="28"/>
        </w:rPr>
        <w:t xml:space="preserve">Безвозмездные поступления от других бюджетов </w:t>
      </w:r>
      <w:r w:rsidR="004471D6" w:rsidRPr="00C07E7D">
        <w:rPr>
          <w:rFonts w:ascii="Times New Roman" w:hAnsi="Times New Roman" w:cs="Times New Roman"/>
          <w:sz w:val="28"/>
          <w:szCs w:val="28"/>
        </w:rPr>
        <w:t>бюджетной системы Российской 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E7D">
        <w:rPr>
          <w:rFonts w:ascii="Times New Roman" w:hAnsi="Times New Roman" w:cs="Times New Roman"/>
          <w:sz w:val="28"/>
          <w:szCs w:val="28"/>
        </w:rPr>
        <w:t xml:space="preserve">Объемы безвозмездных поступлений от других бюджетов бюджетной системы Российской Федерации определяются в соответствии с проектом областного бюджета на очередной финансовый год и планируемый период. </w:t>
      </w:r>
    </w:p>
    <w:p w:rsidR="00C07E7D" w:rsidRPr="00C07E7D" w:rsidRDefault="00C07E7D" w:rsidP="00C07E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Законом Амурской области об областном бюджете прогнозируются следующие поступления:</w:t>
      </w:r>
    </w:p>
    <w:p w:rsidR="001538FD" w:rsidRPr="00C07E7D" w:rsidRDefault="001538FD" w:rsidP="00C07E7D">
      <w:pPr>
        <w:ind w:left="360"/>
        <w:rPr>
          <w:sz w:val="28"/>
          <w:szCs w:val="28"/>
        </w:rPr>
      </w:pPr>
    </w:p>
    <w:tbl>
      <w:tblPr>
        <w:tblStyle w:val="a3"/>
        <w:tblW w:w="9828" w:type="dxa"/>
        <w:tblLayout w:type="fixed"/>
        <w:tblLook w:val="01E0"/>
      </w:tblPr>
      <w:tblGrid>
        <w:gridCol w:w="1008"/>
        <w:gridCol w:w="3060"/>
        <w:gridCol w:w="5760"/>
      </w:tblGrid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2 02 01003 05 0000 151</w:t>
            </w:r>
          </w:p>
        </w:tc>
        <w:tc>
          <w:tcPr>
            <w:tcW w:w="57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 xml:space="preserve">2 02 01999 05 0000 151 </w:t>
            </w:r>
          </w:p>
        </w:tc>
        <w:tc>
          <w:tcPr>
            <w:tcW w:w="57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Прочие дотации бюджетам муниципальных районов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58107F" w:rsidRDefault="004856FA" w:rsidP="003C4750">
            <w:pPr>
              <w:jc w:val="center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004</w:t>
            </w:r>
          </w:p>
        </w:tc>
        <w:tc>
          <w:tcPr>
            <w:tcW w:w="3060" w:type="dxa"/>
          </w:tcPr>
          <w:p w:rsidR="004856FA" w:rsidRPr="0058107F" w:rsidRDefault="004856FA" w:rsidP="003C4750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2 02 02999 05 0000 151</w:t>
            </w:r>
          </w:p>
        </w:tc>
        <w:tc>
          <w:tcPr>
            <w:tcW w:w="5760" w:type="dxa"/>
          </w:tcPr>
          <w:p w:rsidR="004856FA" w:rsidRPr="0058107F" w:rsidRDefault="004856FA" w:rsidP="005A0014">
            <w:pPr>
              <w:jc w:val="both"/>
              <w:rPr>
                <w:sz w:val="28"/>
                <w:szCs w:val="28"/>
              </w:rPr>
            </w:pPr>
            <w:r w:rsidRPr="0058107F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856FA" w:rsidRPr="00E42FE7">
        <w:trPr>
          <w:trHeight w:val="413"/>
        </w:trPr>
        <w:tc>
          <w:tcPr>
            <w:tcW w:w="1008" w:type="dxa"/>
          </w:tcPr>
          <w:p w:rsidR="004856FA" w:rsidRPr="00A6390A" w:rsidRDefault="004856FA" w:rsidP="006E677D">
            <w:pPr>
              <w:jc w:val="center"/>
              <w:rPr>
                <w:bCs/>
                <w:sz w:val="28"/>
              </w:rPr>
            </w:pPr>
            <w:r w:rsidRPr="00A6390A">
              <w:rPr>
                <w:bCs/>
                <w:sz w:val="28"/>
              </w:rPr>
              <w:t>004</w:t>
            </w:r>
          </w:p>
          <w:p w:rsidR="004856FA" w:rsidRPr="00A6390A" w:rsidRDefault="004856FA" w:rsidP="006E677D">
            <w:pPr>
              <w:jc w:val="both"/>
              <w:rPr>
                <w:b/>
                <w:bCs/>
                <w:sz w:val="28"/>
              </w:rPr>
            </w:pPr>
          </w:p>
        </w:tc>
        <w:tc>
          <w:tcPr>
            <w:tcW w:w="3060" w:type="dxa"/>
          </w:tcPr>
          <w:p w:rsidR="004856FA" w:rsidRPr="00A6390A" w:rsidRDefault="004856FA" w:rsidP="006E677D">
            <w:pPr>
              <w:jc w:val="both"/>
              <w:rPr>
                <w:bCs/>
                <w:sz w:val="28"/>
              </w:rPr>
            </w:pPr>
            <w:r w:rsidRPr="00A6390A">
              <w:rPr>
                <w:bCs/>
                <w:sz w:val="28"/>
              </w:rPr>
              <w:t>2 02 04999 05 0000 151</w:t>
            </w:r>
          </w:p>
        </w:tc>
        <w:tc>
          <w:tcPr>
            <w:tcW w:w="5760" w:type="dxa"/>
          </w:tcPr>
          <w:p w:rsidR="004856FA" w:rsidRPr="00955A9D" w:rsidRDefault="004856FA" w:rsidP="005A0014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П</w:t>
            </w:r>
            <w:r w:rsidRPr="00A6390A">
              <w:rPr>
                <w:sz w:val="28"/>
              </w:rPr>
              <w:t>рочие межбюджетные трансферты, передаваемые</w:t>
            </w:r>
            <w:r>
              <w:rPr>
                <w:sz w:val="28"/>
              </w:rPr>
              <w:t xml:space="preserve"> бюджетам муниципальных районов</w:t>
            </w:r>
          </w:p>
        </w:tc>
      </w:tr>
    </w:tbl>
    <w:p w:rsidR="00C87466" w:rsidRPr="006B119F" w:rsidRDefault="00C87466" w:rsidP="0035505C">
      <w:pPr>
        <w:jc w:val="both"/>
        <w:rPr>
          <w:sz w:val="28"/>
          <w:szCs w:val="28"/>
        </w:rPr>
      </w:pPr>
    </w:p>
    <w:p w:rsidR="00CE7EAF" w:rsidRPr="006B119F" w:rsidRDefault="00CE7EAF" w:rsidP="0035505C">
      <w:pPr>
        <w:jc w:val="both"/>
        <w:rPr>
          <w:sz w:val="28"/>
          <w:szCs w:val="28"/>
        </w:rPr>
      </w:pPr>
    </w:p>
    <w:p w:rsidR="000436EC" w:rsidRPr="006B119F" w:rsidRDefault="000436EC" w:rsidP="0035505C">
      <w:pPr>
        <w:jc w:val="both"/>
        <w:rPr>
          <w:sz w:val="28"/>
          <w:szCs w:val="28"/>
        </w:rPr>
      </w:pPr>
    </w:p>
    <w:p w:rsidR="00867641" w:rsidRPr="006B119F" w:rsidRDefault="00867641" w:rsidP="0035505C">
      <w:pPr>
        <w:jc w:val="both"/>
        <w:rPr>
          <w:sz w:val="28"/>
          <w:szCs w:val="28"/>
        </w:rPr>
      </w:pPr>
    </w:p>
    <w:sectPr w:rsidR="00867641" w:rsidRPr="006B119F" w:rsidSect="001538FD">
      <w:footerReference w:type="even" r:id="rId11"/>
      <w:footerReference w:type="default" r:id="rId12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71C" w:rsidRDefault="004F171C">
      <w:r>
        <w:separator/>
      </w:r>
    </w:p>
  </w:endnote>
  <w:endnote w:type="continuationSeparator" w:id="1">
    <w:p w:rsidR="004F171C" w:rsidRDefault="004F1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2" w:rsidRDefault="00B65D48" w:rsidP="00FF2D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57F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C57F2" w:rsidRDefault="001C57F2" w:rsidP="008676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57F2" w:rsidRDefault="00B65D48" w:rsidP="00FF2DF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C57F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6A3E">
      <w:rPr>
        <w:rStyle w:val="a7"/>
        <w:noProof/>
      </w:rPr>
      <w:t>3</w:t>
    </w:r>
    <w:r>
      <w:rPr>
        <w:rStyle w:val="a7"/>
      </w:rPr>
      <w:fldChar w:fldCharType="end"/>
    </w:r>
  </w:p>
  <w:p w:rsidR="001C57F2" w:rsidRDefault="001C57F2" w:rsidP="008676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71C" w:rsidRDefault="004F171C">
      <w:r>
        <w:separator/>
      </w:r>
    </w:p>
  </w:footnote>
  <w:footnote w:type="continuationSeparator" w:id="1">
    <w:p w:rsidR="004F171C" w:rsidRDefault="004F17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46405"/>
    <w:multiLevelType w:val="hybridMultilevel"/>
    <w:tmpl w:val="5F4EC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05C"/>
    <w:rsid w:val="00030F69"/>
    <w:rsid w:val="00031E7A"/>
    <w:rsid w:val="0003292E"/>
    <w:rsid w:val="000436EC"/>
    <w:rsid w:val="00057B4A"/>
    <w:rsid w:val="0006088D"/>
    <w:rsid w:val="00074BDE"/>
    <w:rsid w:val="000827F9"/>
    <w:rsid w:val="00084AC1"/>
    <w:rsid w:val="00093D0D"/>
    <w:rsid w:val="000A391B"/>
    <w:rsid w:val="000B7CF0"/>
    <w:rsid w:val="000D403F"/>
    <w:rsid w:val="000D5F07"/>
    <w:rsid w:val="000D7C47"/>
    <w:rsid w:val="000E0B31"/>
    <w:rsid w:val="000F1C52"/>
    <w:rsid w:val="00106FA2"/>
    <w:rsid w:val="00121807"/>
    <w:rsid w:val="0014473E"/>
    <w:rsid w:val="001538FD"/>
    <w:rsid w:val="0016530E"/>
    <w:rsid w:val="00190360"/>
    <w:rsid w:val="001910DE"/>
    <w:rsid w:val="001C57F2"/>
    <w:rsid w:val="001C6C42"/>
    <w:rsid w:val="001E6A7C"/>
    <w:rsid w:val="001F2A83"/>
    <w:rsid w:val="002022A7"/>
    <w:rsid w:val="00241708"/>
    <w:rsid w:val="0024519F"/>
    <w:rsid w:val="00257093"/>
    <w:rsid w:val="00271BBA"/>
    <w:rsid w:val="0027559A"/>
    <w:rsid w:val="00296453"/>
    <w:rsid w:val="002A1C48"/>
    <w:rsid w:val="002C07C7"/>
    <w:rsid w:val="002D3ED6"/>
    <w:rsid w:val="00336659"/>
    <w:rsid w:val="0035505C"/>
    <w:rsid w:val="003A0A28"/>
    <w:rsid w:val="003C4750"/>
    <w:rsid w:val="003D33C5"/>
    <w:rsid w:val="00402D81"/>
    <w:rsid w:val="00423BDA"/>
    <w:rsid w:val="004467E2"/>
    <w:rsid w:val="004471D6"/>
    <w:rsid w:val="004641D1"/>
    <w:rsid w:val="00470BC5"/>
    <w:rsid w:val="004758D3"/>
    <w:rsid w:val="004856FA"/>
    <w:rsid w:val="004862BA"/>
    <w:rsid w:val="004A3F76"/>
    <w:rsid w:val="004F171C"/>
    <w:rsid w:val="004F3247"/>
    <w:rsid w:val="0058107F"/>
    <w:rsid w:val="005833C6"/>
    <w:rsid w:val="0058539C"/>
    <w:rsid w:val="00586A3E"/>
    <w:rsid w:val="005A0014"/>
    <w:rsid w:val="005C3D62"/>
    <w:rsid w:val="005E65C8"/>
    <w:rsid w:val="00605366"/>
    <w:rsid w:val="00607EDC"/>
    <w:rsid w:val="00636BDB"/>
    <w:rsid w:val="0064431F"/>
    <w:rsid w:val="00654DD1"/>
    <w:rsid w:val="006B119F"/>
    <w:rsid w:val="006C7E9A"/>
    <w:rsid w:val="006D6A80"/>
    <w:rsid w:val="006E677D"/>
    <w:rsid w:val="006F2BEA"/>
    <w:rsid w:val="006F30F1"/>
    <w:rsid w:val="00716F62"/>
    <w:rsid w:val="00725462"/>
    <w:rsid w:val="00752FDD"/>
    <w:rsid w:val="00771F13"/>
    <w:rsid w:val="00776D81"/>
    <w:rsid w:val="007D48D3"/>
    <w:rsid w:val="007D5459"/>
    <w:rsid w:val="007E722C"/>
    <w:rsid w:val="00861EBE"/>
    <w:rsid w:val="00867641"/>
    <w:rsid w:val="0089283F"/>
    <w:rsid w:val="008B18E3"/>
    <w:rsid w:val="008B1D42"/>
    <w:rsid w:val="008D6673"/>
    <w:rsid w:val="008E655E"/>
    <w:rsid w:val="00907C53"/>
    <w:rsid w:val="0092402E"/>
    <w:rsid w:val="009268E9"/>
    <w:rsid w:val="00942DA5"/>
    <w:rsid w:val="009525E8"/>
    <w:rsid w:val="0096214B"/>
    <w:rsid w:val="009700B5"/>
    <w:rsid w:val="009D36A3"/>
    <w:rsid w:val="009F4CA0"/>
    <w:rsid w:val="00A0615A"/>
    <w:rsid w:val="00A24BFC"/>
    <w:rsid w:val="00A24F6E"/>
    <w:rsid w:val="00A30E7A"/>
    <w:rsid w:val="00A3724D"/>
    <w:rsid w:val="00A57303"/>
    <w:rsid w:val="00A657AB"/>
    <w:rsid w:val="00A711CF"/>
    <w:rsid w:val="00AB7ECC"/>
    <w:rsid w:val="00AC058A"/>
    <w:rsid w:val="00AE00E0"/>
    <w:rsid w:val="00B54E8C"/>
    <w:rsid w:val="00B65D48"/>
    <w:rsid w:val="00B83C7C"/>
    <w:rsid w:val="00B94446"/>
    <w:rsid w:val="00BB43B7"/>
    <w:rsid w:val="00BD0577"/>
    <w:rsid w:val="00C03520"/>
    <w:rsid w:val="00C03EC4"/>
    <w:rsid w:val="00C07E7D"/>
    <w:rsid w:val="00C10347"/>
    <w:rsid w:val="00C141D9"/>
    <w:rsid w:val="00C210F5"/>
    <w:rsid w:val="00C2234C"/>
    <w:rsid w:val="00C27C80"/>
    <w:rsid w:val="00C87466"/>
    <w:rsid w:val="00CC3DBA"/>
    <w:rsid w:val="00CE7EAF"/>
    <w:rsid w:val="00CF5903"/>
    <w:rsid w:val="00CF720E"/>
    <w:rsid w:val="00D036E9"/>
    <w:rsid w:val="00D04F4F"/>
    <w:rsid w:val="00D20158"/>
    <w:rsid w:val="00D24103"/>
    <w:rsid w:val="00D72999"/>
    <w:rsid w:val="00DF6F0B"/>
    <w:rsid w:val="00E22C74"/>
    <w:rsid w:val="00E41E4B"/>
    <w:rsid w:val="00E463E7"/>
    <w:rsid w:val="00E86D87"/>
    <w:rsid w:val="00EA51CE"/>
    <w:rsid w:val="00EB7813"/>
    <w:rsid w:val="00ED677A"/>
    <w:rsid w:val="00EE26C3"/>
    <w:rsid w:val="00EE460D"/>
    <w:rsid w:val="00F31779"/>
    <w:rsid w:val="00F31DF2"/>
    <w:rsid w:val="00F5450B"/>
    <w:rsid w:val="00F66021"/>
    <w:rsid w:val="00F75C99"/>
    <w:rsid w:val="00F82B4E"/>
    <w:rsid w:val="00F87660"/>
    <w:rsid w:val="00FB12DE"/>
    <w:rsid w:val="00FE6E9E"/>
    <w:rsid w:val="00FF2DF4"/>
    <w:rsid w:val="00FF5A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D3"/>
    <w:rPr>
      <w:sz w:val="24"/>
      <w:szCs w:val="24"/>
    </w:rPr>
  </w:style>
  <w:style w:type="paragraph" w:styleId="3">
    <w:name w:val="heading 3"/>
    <w:basedOn w:val="a"/>
    <w:next w:val="a"/>
    <w:qFormat/>
    <w:rsid w:val="00BB43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6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C87466"/>
    <w:rPr>
      <w:b/>
      <w:sz w:val="28"/>
      <w:szCs w:val="20"/>
    </w:rPr>
  </w:style>
  <w:style w:type="paragraph" w:styleId="a4">
    <w:name w:val="Body Text"/>
    <w:basedOn w:val="a"/>
    <w:rsid w:val="00C87466"/>
    <w:pPr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AB7ECC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86764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67641"/>
  </w:style>
  <w:style w:type="paragraph" w:customStyle="1" w:styleId="CharCharCharChar">
    <w:name w:val="Char Char Char Char"/>
    <w:basedOn w:val="a"/>
    <w:next w:val="a"/>
    <w:semiHidden/>
    <w:rsid w:val="0033665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nformat">
    <w:name w:val="ConsPlusNonformat"/>
    <w:rsid w:val="00470B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rsid w:val="005A0014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1F2A83"/>
    <w:pPr>
      <w:ind w:left="720"/>
      <w:contextualSpacing/>
    </w:pPr>
  </w:style>
  <w:style w:type="paragraph" w:styleId="aa">
    <w:name w:val="Title"/>
    <w:basedOn w:val="a"/>
    <w:link w:val="ab"/>
    <w:qFormat/>
    <w:rsid w:val="00FF5A6B"/>
    <w:pPr>
      <w:jc w:val="center"/>
    </w:pPr>
    <w:rPr>
      <w:b/>
      <w:sz w:val="28"/>
      <w:szCs w:val="20"/>
    </w:rPr>
  </w:style>
  <w:style w:type="character" w:customStyle="1" w:styleId="ab">
    <w:name w:val="Название Знак"/>
    <w:basedOn w:val="a0"/>
    <w:link w:val="aa"/>
    <w:rsid w:val="00FF5A6B"/>
    <w:rPr>
      <w:b/>
      <w:sz w:val="28"/>
    </w:rPr>
  </w:style>
  <w:style w:type="paragraph" w:customStyle="1" w:styleId="ConsPlusNormal">
    <w:name w:val="ConsPlusNormal"/>
    <w:rsid w:val="00FF5A6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458</Words>
  <Characters>3539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с бюджетным кодексом Российской Федерации в целях осуществления бюджетного процесса в 2009 году приказываю:</vt:lpstr>
    </vt:vector>
  </TitlesOfParts>
  <Company>****</Company>
  <LinksUpToDate>false</LinksUpToDate>
  <CharactersWithSpaces>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с бюджетным кодексом Российской Федерации в целях осуществления бюджетного процесса в 2009 году приказываю:</dc:title>
  <dc:creator>****</dc:creator>
  <cp:lastModifiedBy>admin</cp:lastModifiedBy>
  <cp:revision>2</cp:revision>
  <cp:lastPrinted>2019-04-22T23:40:00Z</cp:lastPrinted>
  <dcterms:created xsi:type="dcterms:W3CDTF">2019-04-22T23:41:00Z</dcterms:created>
  <dcterms:modified xsi:type="dcterms:W3CDTF">2019-04-22T23:41:00Z</dcterms:modified>
</cp:coreProperties>
</file>